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4A5A" w:rsidRPr="00C84A5A" w:rsidRDefault="00C84A5A" w:rsidP="00C84A5A">
      <w:pPr>
        <w:shd w:val="clear" w:color="auto" w:fill="FFFFFF"/>
        <w:spacing w:before="129"/>
        <w:outlineLvl w:val="0"/>
        <w:rPr>
          <w:rFonts w:ascii="Times New Roman" w:eastAsia="Times New Roman" w:hAnsi="Times New Roman" w:cs="Times New Roman"/>
          <w:b/>
          <w:bCs/>
          <w:color w:val="000000"/>
          <w:kern w:val="36"/>
          <w:sz w:val="39"/>
          <w:szCs w:val="39"/>
        </w:rPr>
      </w:pPr>
      <w:r w:rsidRPr="00C84A5A">
        <w:rPr>
          <w:rFonts w:ascii="Times New Roman" w:eastAsia="Times New Roman" w:hAnsi="Times New Roman" w:cs="Times New Roman"/>
          <w:b/>
          <w:bCs/>
          <w:color w:val="000000"/>
          <w:kern w:val="36"/>
          <w:sz w:val="39"/>
          <w:szCs w:val="39"/>
        </w:rPr>
        <w:t xml:space="preserve">Capstone Project -- Battle of Neighbourhoods </w:t>
      </w:r>
    </w:p>
    <w:p w:rsidR="00433BAD" w:rsidRPr="00C84A5A" w:rsidRDefault="00433BAD">
      <w:pPr>
        <w:rPr>
          <w:rFonts w:ascii="Times New Roman" w:hAnsi="Times New Roman" w:cs="Times New Roman"/>
        </w:rPr>
      </w:pPr>
    </w:p>
    <w:p w:rsidR="00C84A5A" w:rsidRPr="00C84A5A" w:rsidRDefault="00C84A5A" w:rsidP="00C84A5A">
      <w:pPr>
        <w:pStyle w:val="Heading1"/>
        <w:spacing w:before="129" w:beforeAutospacing="0" w:after="0" w:afterAutospacing="0"/>
        <w:rPr>
          <w:b w:val="0"/>
          <w:color w:val="000000"/>
          <w:sz w:val="39"/>
          <w:szCs w:val="39"/>
        </w:rPr>
      </w:pPr>
      <w:r w:rsidRPr="00C84A5A">
        <w:rPr>
          <w:b w:val="0"/>
          <w:color w:val="000000"/>
          <w:sz w:val="39"/>
          <w:szCs w:val="39"/>
        </w:rPr>
        <w:t>1.0: Background</w:t>
      </w:r>
    </w:p>
    <w:p w:rsidR="00C84A5A" w:rsidRPr="00C84A5A" w:rsidRDefault="00C84A5A" w:rsidP="00C84A5A">
      <w:pPr>
        <w:pStyle w:val="Heading2"/>
        <w:spacing w:before="305"/>
        <w:rPr>
          <w:rFonts w:ascii="Times New Roman" w:hAnsi="Times New Roman" w:cs="Times New Roman"/>
          <w:color w:val="000000"/>
          <w:sz w:val="33"/>
          <w:szCs w:val="33"/>
        </w:rPr>
      </w:pPr>
      <w:r w:rsidRPr="00C84A5A">
        <w:rPr>
          <w:rFonts w:ascii="Times New Roman" w:hAnsi="Times New Roman" w:cs="Times New Roman"/>
          <w:color w:val="000000"/>
          <w:sz w:val="33"/>
          <w:szCs w:val="33"/>
        </w:rPr>
        <w:t>Glouglou investment&amp;Property consulting is a Toronto-based start-up focusing on providing specialized and customized consulting and agent services for people who intends to buy or rent a property. Due to intense market competitions, Glouglou dec</w:t>
      </w:r>
      <w:r w:rsidRPr="00C84A5A">
        <w:rPr>
          <w:rFonts w:ascii="Times New Roman" w:hAnsi="Times New Roman" w:cs="Times New Roman"/>
          <w:color w:val="000000"/>
          <w:sz w:val="33"/>
          <w:szCs w:val="33"/>
        </w:rPr>
        <w:t>ides to adopt data science tech</w:t>
      </w:r>
      <w:r w:rsidRPr="00C84A5A">
        <w:rPr>
          <w:rFonts w:ascii="Times New Roman" w:hAnsi="Times New Roman" w:cs="Times New Roman"/>
          <w:color w:val="000000"/>
          <w:sz w:val="33"/>
          <w:szCs w:val="33"/>
        </w:rPr>
        <w:t>niques including ma</w:t>
      </w:r>
      <w:r w:rsidRPr="00C84A5A">
        <w:rPr>
          <w:rFonts w:ascii="Times New Roman" w:hAnsi="Times New Roman" w:cs="Times New Roman"/>
          <w:color w:val="000000"/>
          <w:sz w:val="33"/>
          <w:szCs w:val="33"/>
        </w:rPr>
        <w:t>chine learning to offer a brand-</w:t>
      </w:r>
      <w:r w:rsidRPr="00C84A5A">
        <w:rPr>
          <w:rFonts w:ascii="Times New Roman" w:hAnsi="Times New Roman" w:cs="Times New Roman"/>
          <w:color w:val="000000"/>
          <w:sz w:val="33"/>
          <w:szCs w:val="33"/>
        </w:rPr>
        <w:t>new recommendation system for its clients.</w:t>
      </w:r>
    </w:p>
    <w:p w:rsidR="00C84A5A" w:rsidRPr="00C84A5A" w:rsidRDefault="00C84A5A" w:rsidP="00C84A5A">
      <w:pPr>
        <w:pStyle w:val="Heading1"/>
        <w:spacing w:before="129" w:beforeAutospacing="0" w:after="0" w:afterAutospacing="0"/>
        <w:rPr>
          <w:b w:val="0"/>
          <w:color w:val="000000"/>
          <w:sz w:val="39"/>
          <w:szCs w:val="39"/>
        </w:rPr>
      </w:pPr>
      <w:r w:rsidRPr="00C84A5A">
        <w:rPr>
          <w:b w:val="0"/>
          <w:color w:val="000000"/>
          <w:sz w:val="39"/>
          <w:szCs w:val="39"/>
        </w:rPr>
        <w:t>1.1: Business Problem</w:t>
      </w:r>
    </w:p>
    <w:p w:rsidR="00C84A5A" w:rsidRPr="00C84A5A" w:rsidRDefault="00C84A5A" w:rsidP="00C84A5A">
      <w:pPr>
        <w:pStyle w:val="Heading2"/>
        <w:spacing w:before="305"/>
        <w:rPr>
          <w:rFonts w:ascii="Times New Roman" w:hAnsi="Times New Roman" w:cs="Times New Roman"/>
          <w:color w:val="000000"/>
          <w:sz w:val="33"/>
          <w:szCs w:val="33"/>
        </w:rPr>
      </w:pPr>
      <w:r w:rsidRPr="00C84A5A">
        <w:rPr>
          <w:rFonts w:ascii="Times New Roman" w:hAnsi="Times New Roman" w:cs="Times New Roman"/>
          <w:color w:val="000000"/>
          <w:sz w:val="33"/>
          <w:szCs w:val="33"/>
        </w:rPr>
        <w:t>Recently, an old couple approached Glouglou. They wish to move from downtown Toronto to Scarborough and they have the following requirements.</w:t>
      </w:r>
    </w:p>
    <w:p w:rsidR="00C84A5A" w:rsidRPr="00C84A5A" w:rsidRDefault="00C84A5A" w:rsidP="00C84A5A">
      <w:pPr>
        <w:pStyle w:val="Heading2"/>
        <w:spacing w:before="305"/>
        <w:rPr>
          <w:rFonts w:ascii="Times New Roman" w:hAnsi="Times New Roman" w:cs="Times New Roman"/>
          <w:color w:val="000000"/>
          <w:sz w:val="33"/>
          <w:szCs w:val="33"/>
        </w:rPr>
      </w:pPr>
      <w:r w:rsidRPr="00C84A5A">
        <w:rPr>
          <w:rFonts w:ascii="Times New Roman" w:hAnsi="Times New Roman" w:cs="Times New Roman"/>
          <w:color w:val="000000"/>
          <w:sz w:val="33"/>
          <w:szCs w:val="33"/>
        </w:rPr>
        <w:t>1. They want to keep their lifestyle as before, we should recommend neighbourhoods which are similar to their former one.</w:t>
      </w:r>
      <w:r w:rsidRPr="00C84A5A">
        <w:rPr>
          <w:rFonts w:ascii="Times New Roman" w:hAnsi="Times New Roman" w:cs="Times New Roman"/>
          <w:color w:val="000000"/>
          <w:sz w:val="33"/>
          <w:szCs w:val="33"/>
        </w:rPr>
        <w:t xml:space="preserve"> </w:t>
      </w:r>
      <w:r w:rsidRPr="00C84A5A">
        <w:rPr>
          <w:rFonts w:ascii="Times New Roman" w:hAnsi="Times New Roman" w:cs="Times New Roman"/>
          <w:color w:val="000000"/>
          <w:sz w:val="33"/>
          <w:szCs w:val="33"/>
        </w:rPr>
        <w:t>(Central Bay Street)</w:t>
      </w:r>
    </w:p>
    <w:p w:rsidR="00C84A5A" w:rsidRPr="00C84A5A" w:rsidRDefault="00C84A5A" w:rsidP="00C84A5A">
      <w:pPr>
        <w:pStyle w:val="Heading2"/>
        <w:spacing w:before="305"/>
        <w:rPr>
          <w:rFonts w:ascii="Times New Roman" w:hAnsi="Times New Roman" w:cs="Times New Roman"/>
          <w:color w:val="000000"/>
          <w:sz w:val="33"/>
          <w:szCs w:val="33"/>
        </w:rPr>
      </w:pPr>
      <w:r w:rsidRPr="00C84A5A">
        <w:rPr>
          <w:rFonts w:ascii="Times New Roman" w:hAnsi="Times New Roman" w:cs="Times New Roman"/>
          <w:color w:val="000000"/>
          <w:sz w:val="33"/>
          <w:szCs w:val="33"/>
        </w:rPr>
        <w:t>2. They want their neighbourhood has variety selection of Chinese restaurant.</w:t>
      </w:r>
    </w:p>
    <w:p w:rsidR="00C84A5A" w:rsidRPr="00C84A5A" w:rsidRDefault="00C84A5A" w:rsidP="00C84A5A">
      <w:pPr>
        <w:pStyle w:val="Heading2"/>
        <w:spacing w:before="305"/>
        <w:rPr>
          <w:rFonts w:ascii="Times New Roman" w:hAnsi="Times New Roman" w:cs="Times New Roman"/>
          <w:color w:val="000000"/>
          <w:sz w:val="33"/>
          <w:szCs w:val="33"/>
        </w:rPr>
      </w:pPr>
      <w:r w:rsidRPr="00C84A5A">
        <w:rPr>
          <w:rFonts w:ascii="Times New Roman" w:hAnsi="Times New Roman" w:cs="Times New Roman"/>
          <w:color w:val="000000"/>
          <w:sz w:val="33"/>
          <w:szCs w:val="33"/>
        </w:rPr>
        <w:t>3. They want their neighbourhood has grocery stores.</w:t>
      </w:r>
    </w:p>
    <w:p w:rsidR="00C84A5A" w:rsidRPr="00C84A5A" w:rsidRDefault="00C84A5A" w:rsidP="00C84A5A">
      <w:pPr>
        <w:pStyle w:val="Heading1"/>
        <w:spacing w:before="129" w:beforeAutospacing="0" w:after="0" w:afterAutospacing="0"/>
        <w:rPr>
          <w:b w:val="0"/>
          <w:color w:val="000000"/>
          <w:sz w:val="39"/>
          <w:szCs w:val="39"/>
        </w:rPr>
      </w:pPr>
      <w:r w:rsidRPr="00C84A5A">
        <w:rPr>
          <w:b w:val="0"/>
          <w:color w:val="000000"/>
          <w:sz w:val="39"/>
          <w:szCs w:val="39"/>
        </w:rPr>
        <w:t>2.0: Data</w:t>
      </w:r>
    </w:p>
    <w:p w:rsidR="00C84A5A" w:rsidRPr="00C84A5A" w:rsidRDefault="00C84A5A" w:rsidP="00C84A5A">
      <w:pPr>
        <w:pStyle w:val="Heading1"/>
        <w:spacing w:before="129" w:beforeAutospacing="0" w:after="0" w:afterAutospacing="0"/>
        <w:rPr>
          <w:b w:val="0"/>
          <w:color w:val="000000"/>
          <w:sz w:val="39"/>
          <w:szCs w:val="39"/>
        </w:rPr>
      </w:pPr>
      <w:r w:rsidRPr="00C84A5A">
        <w:rPr>
          <w:b w:val="0"/>
          <w:color w:val="000000"/>
          <w:sz w:val="33"/>
          <w:szCs w:val="33"/>
        </w:rPr>
        <w:t xml:space="preserve">We will utilize </w:t>
      </w:r>
      <w:r w:rsidRPr="00C84A5A">
        <w:rPr>
          <w:b w:val="0"/>
          <w:color w:val="000000"/>
          <w:sz w:val="33"/>
          <w:szCs w:val="33"/>
        </w:rPr>
        <w:t>neighbourhood’s</w:t>
      </w:r>
      <w:r w:rsidRPr="00C84A5A">
        <w:rPr>
          <w:b w:val="0"/>
          <w:color w:val="000000"/>
          <w:sz w:val="33"/>
          <w:szCs w:val="33"/>
        </w:rPr>
        <w:t xml:space="preserve"> information of Toronto and Scarborough, Foursquare information on venue categories, top tips, location data, ratings to tackle this task. Neighbourhood information can be accessed through: </w:t>
      </w:r>
      <w:hyperlink r:id="rId5" w:tgtFrame="_blank" w:history="1">
        <w:r w:rsidRPr="00C84A5A">
          <w:rPr>
            <w:rStyle w:val="Hyperlink"/>
            <w:b w:val="0"/>
            <w:color w:val="337AB7"/>
            <w:sz w:val="33"/>
            <w:szCs w:val="33"/>
          </w:rPr>
          <w:t>https://en.wikipedia.org/wiki/List_of_postal_codes_of_Canada:_M</w:t>
        </w:r>
      </w:hyperlink>
    </w:p>
    <w:p w:rsidR="00C84A5A" w:rsidRPr="00C84A5A" w:rsidRDefault="00C84A5A" w:rsidP="00C84A5A">
      <w:pPr>
        <w:pStyle w:val="Heading1"/>
        <w:spacing w:before="129" w:beforeAutospacing="0" w:after="0" w:afterAutospacing="0"/>
        <w:rPr>
          <w:b w:val="0"/>
          <w:color w:val="000000"/>
          <w:sz w:val="39"/>
          <w:szCs w:val="39"/>
        </w:rPr>
      </w:pPr>
      <w:r w:rsidRPr="00C84A5A">
        <w:rPr>
          <w:b w:val="0"/>
          <w:color w:val="000000"/>
          <w:sz w:val="39"/>
          <w:szCs w:val="39"/>
        </w:rPr>
        <w:t>3.0: Methodology</w:t>
      </w:r>
    </w:p>
    <w:p w:rsidR="00C84A5A" w:rsidRDefault="00C84A5A" w:rsidP="00C84A5A">
      <w:pPr>
        <w:pStyle w:val="Heading1"/>
        <w:spacing w:before="129" w:beforeAutospacing="0" w:after="0" w:afterAutospacing="0"/>
        <w:rPr>
          <w:b w:val="0"/>
          <w:color w:val="000000"/>
          <w:sz w:val="33"/>
          <w:szCs w:val="33"/>
        </w:rPr>
      </w:pPr>
      <w:r>
        <w:rPr>
          <w:b w:val="0"/>
          <w:color w:val="000000"/>
          <w:sz w:val="33"/>
          <w:szCs w:val="33"/>
        </w:rPr>
        <w:t>3.1: Summary</w:t>
      </w:r>
    </w:p>
    <w:p w:rsidR="00C84A5A" w:rsidRPr="00C84A5A" w:rsidRDefault="00C84A5A" w:rsidP="00C84A5A">
      <w:pPr>
        <w:pStyle w:val="Heading1"/>
        <w:spacing w:before="129" w:beforeAutospacing="0" w:after="0" w:afterAutospacing="0"/>
        <w:rPr>
          <w:b w:val="0"/>
          <w:color w:val="000000"/>
          <w:sz w:val="39"/>
          <w:szCs w:val="39"/>
        </w:rPr>
      </w:pPr>
      <w:r w:rsidRPr="00C84A5A">
        <w:rPr>
          <w:b w:val="0"/>
          <w:color w:val="000000"/>
          <w:sz w:val="33"/>
          <w:szCs w:val="33"/>
        </w:rPr>
        <w:lastRenderedPageBreak/>
        <w:t>First requirement is solved by applying K-means clustering to perform city segmentation. With the neighbourhoods being clustered into clusters, this task becomes finding the neighbourhoods within the same cluster as 'Central bay street'.</w:t>
      </w:r>
    </w:p>
    <w:p w:rsidR="00C84A5A" w:rsidRPr="00C84A5A" w:rsidRDefault="00C84A5A" w:rsidP="00C84A5A">
      <w:pPr>
        <w:pStyle w:val="Heading2"/>
        <w:spacing w:before="305"/>
        <w:rPr>
          <w:rFonts w:ascii="Times New Roman" w:hAnsi="Times New Roman" w:cs="Times New Roman"/>
          <w:color w:val="000000"/>
          <w:sz w:val="33"/>
          <w:szCs w:val="33"/>
        </w:rPr>
      </w:pPr>
      <w:r w:rsidRPr="00C84A5A">
        <w:rPr>
          <w:rFonts w:ascii="Times New Roman" w:hAnsi="Times New Roman" w:cs="Times New Roman"/>
          <w:color w:val="000000"/>
          <w:sz w:val="33"/>
          <w:szCs w:val="33"/>
        </w:rPr>
        <w:t xml:space="preserve">The Second and Third requirement can be solved by providing venue and ratings information from Foursquare API. The neighbourhoods with high ratings of </w:t>
      </w:r>
      <w:r w:rsidRPr="00C84A5A">
        <w:rPr>
          <w:rFonts w:ascii="Times New Roman" w:hAnsi="Times New Roman" w:cs="Times New Roman"/>
          <w:color w:val="000000"/>
          <w:sz w:val="33"/>
          <w:szCs w:val="33"/>
        </w:rPr>
        <w:t>Chinese</w:t>
      </w:r>
      <w:r w:rsidRPr="00C84A5A">
        <w:rPr>
          <w:rFonts w:ascii="Times New Roman" w:hAnsi="Times New Roman" w:cs="Times New Roman"/>
          <w:color w:val="000000"/>
          <w:sz w:val="33"/>
          <w:szCs w:val="33"/>
        </w:rPr>
        <w:t xml:space="preserve"> restaurants and grocery store will become our target neighbourhoods.</w:t>
      </w:r>
    </w:p>
    <w:p w:rsidR="00C84A5A" w:rsidRPr="00C84A5A" w:rsidRDefault="00C84A5A" w:rsidP="00C84A5A">
      <w:pPr>
        <w:pStyle w:val="HTMLPreformatted"/>
        <w:wordWrap w:val="0"/>
        <w:spacing w:line="291" w:lineRule="atLeast"/>
        <w:rPr>
          <w:rFonts w:ascii="Times New Roman" w:hAnsi="Times New Roman" w:cs="Times New Roman"/>
          <w:color w:val="000000"/>
        </w:rPr>
      </w:pPr>
      <w:r w:rsidRPr="00C84A5A">
        <w:rPr>
          <w:rFonts w:ascii="Times New Roman" w:hAnsi="Times New Roman" w:cs="Times New Roman"/>
          <w:color w:val="000000"/>
        </w:rPr>
        <w:t>​</w:t>
      </w:r>
    </w:p>
    <w:p w:rsidR="00C84A5A" w:rsidRDefault="00C84A5A">
      <w:pPr>
        <w:rPr>
          <w:rFonts w:ascii="Times New Roman" w:hAnsi="Times New Roman" w:cs="Times New Roman"/>
          <w:sz w:val="33"/>
          <w:szCs w:val="33"/>
        </w:rPr>
      </w:pPr>
      <w:r>
        <w:rPr>
          <w:rFonts w:ascii="Times New Roman" w:hAnsi="Times New Roman" w:cs="Times New Roman"/>
          <w:sz w:val="33"/>
          <w:szCs w:val="33"/>
        </w:rPr>
        <w:t>3.2: Procedures</w:t>
      </w:r>
    </w:p>
    <w:p w:rsidR="00C84A5A" w:rsidRDefault="00C84A5A">
      <w:pPr>
        <w:rPr>
          <w:rFonts w:ascii="Times New Roman" w:hAnsi="Times New Roman" w:cs="Times New Roman"/>
          <w:sz w:val="33"/>
          <w:szCs w:val="33"/>
        </w:rPr>
      </w:pPr>
    </w:p>
    <w:p w:rsidR="00C84A5A" w:rsidRDefault="00C84A5A">
      <w:pPr>
        <w:rPr>
          <w:rFonts w:ascii="Times New Roman" w:hAnsi="Times New Roman" w:cs="Times New Roman"/>
          <w:sz w:val="33"/>
          <w:szCs w:val="33"/>
        </w:rPr>
      </w:pPr>
      <w:r>
        <w:rPr>
          <w:rFonts w:ascii="Times New Roman" w:hAnsi="Times New Roman" w:cs="Times New Roman"/>
          <w:sz w:val="33"/>
          <w:szCs w:val="33"/>
        </w:rPr>
        <w:t xml:space="preserve">I: In order to get an accurate city segmentation, the whole city of Toronto and Scarborough are our population. </w:t>
      </w:r>
      <w:r w:rsidR="00C934A8">
        <w:rPr>
          <w:rFonts w:ascii="Times New Roman" w:hAnsi="Times New Roman" w:cs="Times New Roman"/>
          <w:sz w:val="33"/>
          <w:szCs w:val="33"/>
        </w:rPr>
        <w:t>55 neighbourhoods in total.</w:t>
      </w:r>
    </w:p>
    <w:p w:rsidR="00C84A5A" w:rsidRDefault="00C84A5A">
      <w:pPr>
        <w:rPr>
          <w:rFonts w:ascii="Times New Roman" w:hAnsi="Times New Roman" w:cs="Times New Roman"/>
          <w:sz w:val="33"/>
          <w:szCs w:val="33"/>
        </w:rPr>
      </w:pPr>
    </w:p>
    <w:p w:rsidR="00C84A5A" w:rsidRDefault="00C934A8">
      <w:pPr>
        <w:rPr>
          <w:rFonts w:ascii="Times New Roman" w:hAnsi="Times New Roman" w:cs="Times New Roman"/>
          <w:sz w:val="33"/>
          <w:szCs w:val="33"/>
        </w:rPr>
      </w:pPr>
      <w:r>
        <w:rPr>
          <w:rFonts w:ascii="Times New Roman" w:hAnsi="Times New Roman" w:cs="Times New Roman"/>
          <w:noProof/>
          <w:sz w:val="33"/>
          <w:szCs w:val="33"/>
        </w:rPr>
        <w:drawing>
          <wp:inline distT="0" distB="0" distL="0" distR="0">
            <wp:extent cx="5943600" cy="19729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2 at 6.57.2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72945"/>
                    </a:xfrm>
                    <a:prstGeom prst="rect">
                      <a:avLst/>
                    </a:prstGeom>
                  </pic:spPr>
                </pic:pic>
              </a:graphicData>
            </a:graphic>
          </wp:inline>
        </w:drawing>
      </w:r>
    </w:p>
    <w:p w:rsidR="00C934A8" w:rsidRDefault="00C934A8">
      <w:pPr>
        <w:rPr>
          <w:rFonts w:ascii="Times New Roman" w:hAnsi="Times New Roman" w:cs="Times New Roman"/>
          <w:sz w:val="33"/>
          <w:szCs w:val="33"/>
        </w:rPr>
      </w:pPr>
    </w:p>
    <w:p w:rsidR="00C934A8" w:rsidRDefault="00C934A8">
      <w:pPr>
        <w:rPr>
          <w:rFonts w:ascii="Times New Roman" w:hAnsi="Times New Roman" w:cs="Times New Roman"/>
          <w:sz w:val="33"/>
          <w:szCs w:val="33"/>
        </w:rPr>
      </w:pPr>
      <w:r>
        <w:rPr>
          <w:rFonts w:ascii="Times New Roman" w:hAnsi="Times New Roman" w:cs="Times New Roman"/>
          <w:sz w:val="33"/>
          <w:szCs w:val="33"/>
        </w:rPr>
        <w:t>II: Access Foursquare location data of each neighbourhoods, using onehot technique to get top 10 venues of each neighbourhood.</w:t>
      </w:r>
    </w:p>
    <w:p w:rsidR="00C934A8" w:rsidRDefault="00C934A8">
      <w:pPr>
        <w:rPr>
          <w:rFonts w:ascii="Times New Roman" w:hAnsi="Times New Roman" w:cs="Times New Roman"/>
          <w:sz w:val="33"/>
          <w:szCs w:val="33"/>
        </w:rPr>
      </w:pPr>
    </w:p>
    <w:p w:rsidR="00C934A8" w:rsidRDefault="00C934A8">
      <w:pPr>
        <w:rPr>
          <w:rFonts w:ascii="Times New Roman" w:hAnsi="Times New Roman" w:cs="Times New Roman"/>
          <w:sz w:val="33"/>
          <w:szCs w:val="33"/>
        </w:rPr>
      </w:pPr>
      <w:r>
        <w:rPr>
          <w:rFonts w:ascii="Times New Roman" w:hAnsi="Times New Roman" w:cs="Times New Roman"/>
          <w:sz w:val="33"/>
          <w:szCs w:val="33"/>
        </w:rPr>
        <w:lastRenderedPageBreak/>
        <w:t>III: Apply Kmeans Cluster to segment all 55 neighbourhoods into 5 clusters.</w:t>
      </w:r>
      <w:r>
        <w:rPr>
          <w:rFonts w:ascii="Times New Roman" w:hAnsi="Times New Roman" w:cs="Times New Roman"/>
          <w:noProof/>
          <w:sz w:val="33"/>
          <w:szCs w:val="33"/>
        </w:rPr>
        <w:drawing>
          <wp:inline distT="0" distB="0" distL="0" distR="0">
            <wp:extent cx="5943600" cy="3359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22 at 7.03.3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C934A8" w:rsidRDefault="00C934A8">
      <w:pPr>
        <w:rPr>
          <w:rFonts w:ascii="Times New Roman" w:hAnsi="Times New Roman" w:cs="Times New Roman"/>
          <w:sz w:val="33"/>
          <w:szCs w:val="33"/>
        </w:rPr>
      </w:pPr>
    </w:p>
    <w:p w:rsidR="00C934A8" w:rsidRDefault="00C934A8">
      <w:pPr>
        <w:rPr>
          <w:rFonts w:ascii="Times New Roman" w:hAnsi="Times New Roman" w:cs="Times New Roman"/>
          <w:sz w:val="33"/>
          <w:szCs w:val="33"/>
        </w:rPr>
      </w:pPr>
      <w:r>
        <w:rPr>
          <w:rFonts w:ascii="Times New Roman" w:hAnsi="Times New Roman" w:cs="Times New Roman"/>
          <w:sz w:val="33"/>
          <w:szCs w:val="33"/>
        </w:rPr>
        <w:t xml:space="preserve">IV: </w:t>
      </w:r>
      <w:r w:rsidR="00A072BC">
        <w:rPr>
          <w:rFonts w:ascii="Times New Roman" w:hAnsi="Times New Roman" w:cs="Times New Roman"/>
          <w:sz w:val="33"/>
          <w:szCs w:val="33"/>
        </w:rPr>
        <w:t>The ‘Central Bay Street’ belongs to cluster 2, the other cluster 2 neighbourhoods within Scarborough:</w:t>
      </w:r>
      <w:r w:rsidR="00A072BC" w:rsidRPr="00A072BC">
        <w:rPr>
          <w:rFonts w:ascii="Times New Roman" w:hAnsi="Times New Roman" w:cs="Times New Roman"/>
          <w:sz w:val="33"/>
          <w:szCs w:val="33"/>
        </w:rPr>
        <w:t xml:space="preserve"> </w:t>
      </w:r>
      <w:r w:rsidR="00A072BC" w:rsidRPr="00A072BC">
        <w:rPr>
          <w:rFonts w:ascii="Times New Roman" w:hAnsi="Times New Roman" w:cs="Times New Roman"/>
          <w:sz w:val="33"/>
          <w:szCs w:val="33"/>
        </w:rPr>
        <w:drawing>
          <wp:inline distT="0" distB="0" distL="0" distR="0" wp14:anchorId="640E7A36" wp14:editId="1A734AF4">
            <wp:extent cx="5943600" cy="33254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5495"/>
                    </a:xfrm>
                    <a:prstGeom prst="rect">
                      <a:avLst/>
                    </a:prstGeom>
                  </pic:spPr>
                </pic:pic>
              </a:graphicData>
            </a:graphic>
          </wp:inline>
        </w:drawing>
      </w:r>
    </w:p>
    <w:p w:rsidR="00A072BC" w:rsidRDefault="00A072BC">
      <w:pPr>
        <w:rPr>
          <w:rFonts w:ascii="Times New Roman" w:hAnsi="Times New Roman" w:cs="Times New Roman"/>
          <w:sz w:val="33"/>
          <w:szCs w:val="33"/>
        </w:rPr>
      </w:pPr>
    </w:p>
    <w:p w:rsidR="00A072BC" w:rsidRDefault="00A072BC">
      <w:pPr>
        <w:rPr>
          <w:rFonts w:ascii="Times New Roman" w:hAnsi="Times New Roman" w:cs="Times New Roman"/>
          <w:sz w:val="33"/>
          <w:szCs w:val="33"/>
        </w:rPr>
      </w:pPr>
      <w:r>
        <w:rPr>
          <w:rFonts w:ascii="Times New Roman" w:hAnsi="Times New Roman" w:cs="Times New Roman"/>
          <w:sz w:val="33"/>
          <w:szCs w:val="33"/>
        </w:rPr>
        <w:lastRenderedPageBreak/>
        <w:t>V: Filter the data frame by searching for Chinese restaurants and grocery stores, turning out only 3 of all neighbourhoods has Chinese restaurants being one of their top venues. Narrow down our target neighbourhoods to these three neighbourhoods.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0"/>
        <w:gridCol w:w="1467"/>
        <w:gridCol w:w="5826"/>
      </w:tblGrid>
      <w:tr w:rsidR="00A072BC" w:rsidRPr="00A072BC" w:rsidTr="00A072B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M1K</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Scarborough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East Birchmount Park,</w:t>
            </w:r>
            <w:r w:rsidRPr="00A072BC">
              <w:rPr>
                <w:rFonts w:ascii="Times New Roman" w:eastAsia="Times New Roman" w:hAnsi="Times New Roman" w:cs="Times New Roman"/>
                <w:color w:val="000000"/>
              </w:rPr>
              <w:t xml:space="preserve"> </w:t>
            </w:r>
            <w:r w:rsidRPr="00A072BC">
              <w:rPr>
                <w:rFonts w:ascii="Times New Roman" w:eastAsia="Times New Roman" w:hAnsi="Times New Roman" w:cs="Times New Roman"/>
                <w:color w:val="000000"/>
              </w:rPr>
              <w:t>Ionview,</w:t>
            </w:r>
            <w:r w:rsidRPr="00A072BC">
              <w:rPr>
                <w:rFonts w:ascii="Times New Roman" w:eastAsia="Times New Roman" w:hAnsi="Times New Roman" w:cs="Times New Roman"/>
                <w:color w:val="000000"/>
              </w:rPr>
              <w:t xml:space="preserve"> </w:t>
            </w:r>
            <w:r w:rsidRPr="00A072BC">
              <w:rPr>
                <w:rFonts w:ascii="Times New Roman" w:eastAsia="Times New Roman" w:hAnsi="Times New Roman" w:cs="Times New Roman"/>
                <w:color w:val="000000"/>
              </w:rPr>
              <w:t>Kennedy Park</w:t>
            </w:r>
          </w:p>
        </w:tc>
      </w:tr>
      <w:tr w:rsidR="00A072BC" w:rsidRPr="00A072BC" w:rsidTr="00A072B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M1P</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Scarborough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Dorset Park,</w:t>
            </w:r>
            <w:r w:rsidRPr="00A072BC">
              <w:rPr>
                <w:rFonts w:ascii="Times New Roman" w:eastAsia="Times New Roman" w:hAnsi="Times New Roman" w:cs="Times New Roman"/>
                <w:color w:val="000000"/>
              </w:rPr>
              <w:t xml:space="preserve"> </w:t>
            </w:r>
            <w:r w:rsidRPr="00A072BC">
              <w:rPr>
                <w:rFonts w:ascii="Times New Roman" w:eastAsia="Times New Roman" w:hAnsi="Times New Roman" w:cs="Times New Roman"/>
                <w:color w:val="000000"/>
              </w:rPr>
              <w:t>Scarborough Town Centre,</w:t>
            </w:r>
            <w:r w:rsidRPr="00A072BC">
              <w:rPr>
                <w:rFonts w:ascii="Times New Roman" w:eastAsia="Times New Roman" w:hAnsi="Times New Roman" w:cs="Times New Roman"/>
                <w:color w:val="000000"/>
              </w:rPr>
              <w:t xml:space="preserve"> </w:t>
            </w:r>
            <w:r w:rsidRPr="00A072BC">
              <w:rPr>
                <w:rFonts w:ascii="Times New Roman" w:eastAsia="Times New Roman" w:hAnsi="Times New Roman" w:cs="Times New Roman"/>
                <w:color w:val="000000"/>
              </w:rPr>
              <w:t>Wexford Heights</w:t>
            </w:r>
          </w:p>
        </w:tc>
      </w:tr>
      <w:tr w:rsidR="00A072BC" w:rsidRPr="00A072BC" w:rsidTr="00A072B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M1W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Scarborough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A072BC" w:rsidRPr="00A072BC" w:rsidRDefault="00A072BC" w:rsidP="00A072BC">
            <w:pPr>
              <w:spacing w:before="240"/>
              <w:jc w:val="right"/>
              <w:rPr>
                <w:rFonts w:ascii="Times New Roman" w:eastAsia="Times New Roman" w:hAnsi="Times New Roman" w:cs="Times New Roman"/>
                <w:color w:val="000000"/>
              </w:rPr>
            </w:pPr>
            <w:r w:rsidRPr="00A072BC">
              <w:rPr>
                <w:rFonts w:ascii="Times New Roman" w:eastAsia="Times New Roman" w:hAnsi="Times New Roman" w:cs="Times New Roman"/>
                <w:color w:val="000000"/>
              </w:rPr>
              <w:t>L'Amoreaux West,</w:t>
            </w:r>
            <w:r w:rsidRPr="00A072BC">
              <w:rPr>
                <w:rFonts w:ascii="Times New Roman" w:eastAsia="Times New Roman" w:hAnsi="Times New Roman" w:cs="Times New Roman"/>
                <w:color w:val="000000"/>
              </w:rPr>
              <w:t xml:space="preserve"> </w:t>
            </w:r>
            <w:r w:rsidRPr="00A072BC">
              <w:rPr>
                <w:rFonts w:ascii="Times New Roman" w:eastAsia="Times New Roman" w:hAnsi="Times New Roman" w:cs="Times New Roman"/>
                <w:color w:val="000000"/>
              </w:rPr>
              <w:t>Steeles West</w:t>
            </w:r>
          </w:p>
        </w:tc>
      </w:tr>
    </w:tbl>
    <w:p w:rsidR="00A072BC" w:rsidRDefault="00A072BC" w:rsidP="00A072BC">
      <w:pPr>
        <w:rPr>
          <w:rFonts w:ascii="Times New Roman" w:hAnsi="Times New Roman" w:cs="Times New Roman"/>
          <w:sz w:val="33"/>
          <w:szCs w:val="33"/>
        </w:rPr>
      </w:pPr>
    </w:p>
    <w:p w:rsidR="000C2B5E" w:rsidRDefault="000C2B5E" w:rsidP="00A072BC">
      <w:pPr>
        <w:rPr>
          <w:rFonts w:ascii="Times New Roman" w:hAnsi="Times New Roman" w:cs="Times New Roman"/>
          <w:sz w:val="33"/>
          <w:szCs w:val="33"/>
        </w:rPr>
      </w:pPr>
      <w:r>
        <w:rPr>
          <w:rFonts w:ascii="Times New Roman" w:hAnsi="Times New Roman" w:cs="Times New Roman"/>
          <w:sz w:val="33"/>
          <w:szCs w:val="33"/>
        </w:rPr>
        <w:t xml:space="preserve">VI: </w:t>
      </w:r>
      <w:r w:rsidR="007A501E">
        <w:rPr>
          <w:rFonts w:ascii="Times New Roman" w:hAnsi="Times New Roman" w:cs="Times New Roman"/>
          <w:sz w:val="33"/>
          <w:szCs w:val="33"/>
        </w:rPr>
        <w:t xml:space="preserve">Utilize Foursquare to find grocery stores around each neighbourhood. </w:t>
      </w:r>
    </w:p>
    <w:p w:rsidR="007A501E" w:rsidRPr="007A501E" w:rsidRDefault="007A501E" w:rsidP="007A501E">
      <w:pPr>
        <w:pStyle w:val="ListParagraph"/>
        <w:numPr>
          <w:ilvl w:val="0"/>
          <w:numId w:val="2"/>
        </w:numPr>
        <w:rPr>
          <w:rFonts w:ascii="Times New Roman" w:hAnsi="Times New Roman" w:cs="Times New Roman"/>
          <w:sz w:val="33"/>
          <w:szCs w:val="33"/>
        </w:rPr>
      </w:pPr>
      <w:r w:rsidRPr="007A501E">
        <w:rPr>
          <w:rFonts w:ascii="Times New Roman" w:hAnsi="Times New Roman" w:cs="Times New Roman"/>
          <w:sz w:val="33"/>
          <w:szCs w:val="33"/>
        </w:rPr>
        <w:t xml:space="preserve">For </w:t>
      </w:r>
      <w:r w:rsidRPr="00A072BC">
        <w:rPr>
          <w:rFonts w:ascii="Times New Roman" w:eastAsia="Times New Roman" w:hAnsi="Times New Roman" w:cs="Times New Roman"/>
          <w:color w:val="000000"/>
          <w:sz w:val="33"/>
          <w:szCs w:val="33"/>
        </w:rPr>
        <w:t>East Birchmount Park,</w:t>
      </w:r>
      <w:r w:rsidRPr="007A501E">
        <w:rPr>
          <w:rFonts w:ascii="Times New Roman" w:eastAsia="Times New Roman" w:hAnsi="Times New Roman" w:cs="Times New Roman"/>
          <w:color w:val="000000"/>
          <w:sz w:val="33"/>
          <w:szCs w:val="33"/>
        </w:rPr>
        <w:t xml:space="preserve"> </w:t>
      </w:r>
      <w:r w:rsidRPr="00A072BC">
        <w:rPr>
          <w:rFonts w:ascii="Times New Roman" w:eastAsia="Times New Roman" w:hAnsi="Times New Roman" w:cs="Times New Roman"/>
          <w:color w:val="000000"/>
          <w:sz w:val="33"/>
          <w:szCs w:val="33"/>
        </w:rPr>
        <w:t>Ionview,</w:t>
      </w:r>
      <w:r w:rsidRPr="007A501E">
        <w:rPr>
          <w:rFonts w:ascii="Times New Roman" w:eastAsia="Times New Roman" w:hAnsi="Times New Roman" w:cs="Times New Roman"/>
          <w:color w:val="000000"/>
          <w:sz w:val="33"/>
          <w:szCs w:val="33"/>
        </w:rPr>
        <w:t xml:space="preserve"> </w:t>
      </w:r>
      <w:r w:rsidRPr="00A072BC">
        <w:rPr>
          <w:rFonts w:ascii="Times New Roman" w:eastAsia="Times New Roman" w:hAnsi="Times New Roman" w:cs="Times New Roman"/>
          <w:color w:val="000000"/>
          <w:sz w:val="33"/>
          <w:szCs w:val="33"/>
        </w:rPr>
        <w:t>Kennedy Park</w:t>
      </w:r>
      <w:r>
        <w:rPr>
          <w:rFonts w:ascii="Times New Roman" w:eastAsia="Times New Roman" w:hAnsi="Times New Roman" w:cs="Times New Roman"/>
          <w:color w:val="000000"/>
          <w:sz w:val="33"/>
          <w:szCs w:val="33"/>
        </w:rPr>
        <w:t xml:space="preserve">, 5 grocery stores are found but only 1 of them has ratings: Ghadir Mid-Easton Grocery – 8.1, one of its tips is: “Best Halal butcher shop around”. </w:t>
      </w:r>
    </w:p>
    <w:p w:rsidR="007A501E" w:rsidRPr="007A501E" w:rsidRDefault="007A501E" w:rsidP="007A501E">
      <w:pPr>
        <w:pStyle w:val="ListParagraph"/>
        <w:numPr>
          <w:ilvl w:val="0"/>
          <w:numId w:val="2"/>
        </w:numPr>
        <w:rPr>
          <w:rFonts w:ascii="Times New Roman" w:hAnsi="Times New Roman" w:cs="Times New Roman"/>
          <w:sz w:val="33"/>
          <w:szCs w:val="33"/>
        </w:rPr>
      </w:pPr>
      <w:r>
        <w:rPr>
          <w:rFonts w:ascii="Times New Roman" w:eastAsia="Times New Roman" w:hAnsi="Times New Roman" w:cs="Times New Roman"/>
          <w:color w:val="000000"/>
          <w:sz w:val="33"/>
          <w:szCs w:val="33"/>
        </w:rPr>
        <w:t>For Dorset Park, Scarborough Town Centre, Wexford Heights, only one grocery store is found, which is Ghadir Min-Easton Grocery.</w:t>
      </w:r>
    </w:p>
    <w:p w:rsidR="007A501E" w:rsidRDefault="007A501E" w:rsidP="007A501E">
      <w:pPr>
        <w:pStyle w:val="ListParagraph"/>
        <w:numPr>
          <w:ilvl w:val="0"/>
          <w:numId w:val="2"/>
        </w:numPr>
        <w:rPr>
          <w:rFonts w:ascii="Times New Roman" w:hAnsi="Times New Roman" w:cs="Times New Roman"/>
          <w:sz w:val="33"/>
          <w:szCs w:val="33"/>
        </w:rPr>
      </w:pPr>
      <w:r>
        <w:rPr>
          <w:rFonts w:ascii="Times New Roman" w:hAnsi="Times New Roman" w:cs="Times New Roman"/>
          <w:sz w:val="33"/>
          <w:szCs w:val="33"/>
        </w:rPr>
        <w:t>For L’Amoreaux West, Steels West, The Low Carb Grocery is found but it only has a rating of 7.2.</w:t>
      </w:r>
    </w:p>
    <w:p w:rsidR="007A501E" w:rsidRDefault="007A501E" w:rsidP="007A501E">
      <w:pPr>
        <w:rPr>
          <w:rFonts w:ascii="Times New Roman" w:hAnsi="Times New Roman" w:cs="Times New Roman"/>
          <w:sz w:val="33"/>
          <w:szCs w:val="33"/>
        </w:rPr>
      </w:pPr>
    </w:p>
    <w:p w:rsidR="007A501E" w:rsidRDefault="007A501E" w:rsidP="007A501E">
      <w:pPr>
        <w:rPr>
          <w:rFonts w:ascii="Times New Roman" w:hAnsi="Times New Roman" w:cs="Times New Roman"/>
          <w:sz w:val="33"/>
          <w:szCs w:val="33"/>
        </w:rPr>
      </w:pPr>
      <w:r>
        <w:rPr>
          <w:rFonts w:ascii="Times New Roman" w:hAnsi="Times New Roman" w:cs="Times New Roman"/>
          <w:sz w:val="33"/>
          <w:szCs w:val="33"/>
        </w:rPr>
        <w:t>VII: Get rid of “</w:t>
      </w:r>
      <w:r>
        <w:rPr>
          <w:rFonts w:ascii="Times New Roman" w:hAnsi="Times New Roman" w:cs="Times New Roman"/>
          <w:sz w:val="33"/>
          <w:szCs w:val="33"/>
        </w:rPr>
        <w:t>L’Amoreaux West, Steels West</w:t>
      </w:r>
      <w:r>
        <w:rPr>
          <w:rFonts w:ascii="Times New Roman" w:hAnsi="Times New Roman" w:cs="Times New Roman"/>
          <w:sz w:val="33"/>
          <w:szCs w:val="33"/>
        </w:rPr>
        <w:t xml:space="preserve">”, </w:t>
      </w:r>
      <w:r w:rsidR="00852A08">
        <w:rPr>
          <w:rFonts w:ascii="Times New Roman" w:hAnsi="Times New Roman" w:cs="Times New Roman"/>
          <w:sz w:val="33"/>
          <w:szCs w:val="33"/>
        </w:rPr>
        <w:t>explore the Chinese restaurants around the other two neighbourhoods. It turns out they have almost same Chinese Restaurants around the two neighbourhood, with an average rating of 6.48.</w:t>
      </w:r>
    </w:p>
    <w:p w:rsidR="00852A08" w:rsidRDefault="00852A08" w:rsidP="007A501E">
      <w:pPr>
        <w:rPr>
          <w:rFonts w:ascii="Times New Roman" w:hAnsi="Times New Roman" w:cs="Times New Roman"/>
          <w:sz w:val="33"/>
          <w:szCs w:val="33"/>
        </w:rPr>
      </w:pPr>
    </w:p>
    <w:p w:rsidR="00852A08" w:rsidRPr="00852A08" w:rsidRDefault="00852A08" w:rsidP="007A501E">
      <w:pPr>
        <w:rPr>
          <w:rFonts w:ascii="Times New Roman" w:hAnsi="Times New Roman" w:cs="Times New Roman"/>
          <w:sz w:val="39"/>
          <w:szCs w:val="39"/>
        </w:rPr>
      </w:pPr>
      <w:r w:rsidRPr="00852A08">
        <w:rPr>
          <w:rFonts w:ascii="Times New Roman" w:hAnsi="Times New Roman" w:cs="Times New Roman"/>
          <w:sz w:val="39"/>
          <w:szCs w:val="39"/>
        </w:rPr>
        <w:t>4.0: Results</w:t>
      </w:r>
    </w:p>
    <w:p w:rsidR="00852A08" w:rsidRDefault="00852A08" w:rsidP="007A501E">
      <w:pPr>
        <w:rPr>
          <w:rFonts w:ascii="Times New Roman" w:hAnsi="Times New Roman" w:cs="Times New Roman"/>
          <w:sz w:val="33"/>
          <w:szCs w:val="33"/>
        </w:rPr>
      </w:pPr>
    </w:p>
    <w:p w:rsidR="00852A08" w:rsidRDefault="00852A08" w:rsidP="007A501E">
      <w:pPr>
        <w:rPr>
          <w:rFonts w:ascii="Times New Roman" w:hAnsi="Times New Roman" w:cs="Times New Roman"/>
          <w:sz w:val="33"/>
          <w:szCs w:val="33"/>
        </w:rPr>
      </w:pPr>
      <w:r>
        <w:rPr>
          <w:rFonts w:ascii="Times New Roman" w:hAnsi="Times New Roman" w:cs="Times New Roman"/>
          <w:sz w:val="33"/>
          <w:szCs w:val="33"/>
        </w:rPr>
        <w:t xml:space="preserve">By exploring the client’s requirements of Chinese restaurants and grocery stores, the two neighbourhoods: ‘Dorset Park, Scarborough Town Centre, Wexford heights’, “L’Amoreaux West, Steels West” have the same Restaurants and Grocery Stores selection. Besides, they </w:t>
      </w:r>
      <w:r>
        <w:rPr>
          <w:rFonts w:ascii="Times New Roman" w:hAnsi="Times New Roman" w:cs="Times New Roman"/>
          <w:sz w:val="33"/>
          <w:szCs w:val="33"/>
        </w:rPr>
        <w:lastRenderedPageBreak/>
        <w:t>are within Scarborough and cluster 2, which fit all the requirements of our clients.</w:t>
      </w:r>
    </w:p>
    <w:p w:rsidR="00852A08" w:rsidRPr="007A501E" w:rsidRDefault="00852A08" w:rsidP="007A501E">
      <w:pPr>
        <w:rPr>
          <w:rFonts w:ascii="Times New Roman" w:hAnsi="Times New Roman" w:cs="Times New Roman"/>
          <w:sz w:val="33"/>
          <w:szCs w:val="33"/>
        </w:rPr>
      </w:pPr>
    </w:p>
    <w:p w:rsidR="007A501E" w:rsidRDefault="00852A08" w:rsidP="00A072BC">
      <w:pPr>
        <w:rPr>
          <w:rFonts w:ascii="Times New Roman" w:hAnsi="Times New Roman" w:cs="Times New Roman"/>
          <w:sz w:val="39"/>
          <w:szCs w:val="39"/>
        </w:rPr>
      </w:pPr>
      <w:r w:rsidRPr="00852A08">
        <w:rPr>
          <w:rFonts w:ascii="Times New Roman" w:hAnsi="Times New Roman" w:cs="Times New Roman"/>
          <w:sz w:val="39"/>
          <w:szCs w:val="39"/>
        </w:rPr>
        <w:t>5.0: Discussion</w:t>
      </w:r>
    </w:p>
    <w:p w:rsidR="00852A08" w:rsidRDefault="00852A08" w:rsidP="00A072BC">
      <w:pPr>
        <w:rPr>
          <w:rFonts w:ascii="Times New Roman" w:hAnsi="Times New Roman" w:cs="Times New Roman"/>
          <w:sz w:val="39"/>
          <w:szCs w:val="39"/>
        </w:rPr>
      </w:pPr>
    </w:p>
    <w:p w:rsidR="00852A08" w:rsidRDefault="00852A08" w:rsidP="00A072BC">
      <w:pPr>
        <w:rPr>
          <w:noProof/>
        </w:rPr>
      </w:pPr>
      <w:r>
        <w:rPr>
          <w:rFonts w:ascii="Times New Roman" w:hAnsi="Times New Roman" w:cs="Times New Roman"/>
          <w:sz w:val="33"/>
          <w:szCs w:val="33"/>
        </w:rPr>
        <w:t>These two neighbourhoods are so alike, let’s see the location of them.</w:t>
      </w:r>
      <w:r w:rsidRPr="00852A08">
        <w:rPr>
          <w:noProof/>
        </w:rPr>
        <w:t xml:space="preserve"> </w:t>
      </w:r>
      <w:r w:rsidRPr="00852A08">
        <w:rPr>
          <w:rFonts w:ascii="Times New Roman" w:hAnsi="Times New Roman" w:cs="Times New Roman"/>
          <w:sz w:val="33"/>
          <w:szCs w:val="33"/>
        </w:rPr>
        <w:drawing>
          <wp:inline distT="0" distB="0" distL="0" distR="0" wp14:anchorId="682ECCFD" wp14:editId="55ABEB62">
            <wp:extent cx="5943600" cy="35274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27425"/>
                    </a:xfrm>
                    <a:prstGeom prst="rect">
                      <a:avLst/>
                    </a:prstGeom>
                  </pic:spPr>
                </pic:pic>
              </a:graphicData>
            </a:graphic>
          </wp:inline>
        </w:drawing>
      </w:r>
    </w:p>
    <w:p w:rsidR="00710F7B" w:rsidRDefault="00710F7B" w:rsidP="00A072BC">
      <w:pPr>
        <w:rPr>
          <w:rFonts w:ascii="Times New Roman" w:hAnsi="Times New Roman" w:cs="Times New Roman"/>
          <w:noProof/>
          <w:sz w:val="33"/>
          <w:szCs w:val="33"/>
        </w:rPr>
      </w:pPr>
      <w:r>
        <w:rPr>
          <w:rFonts w:ascii="Times New Roman" w:hAnsi="Times New Roman" w:cs="Times New Roman"/>
          <w:noProof/>
          <w:sz w:val="33"/>
          <w:szCs w:val="33"/>
        </w:rPr>
        <w:t>So they are on the same road and very close to each other, it is likely that those venues of requirements are just between them geographically. Thus, they should be recommended to our clients.</w:t>
      </w:r>
    </w:p>
    <w:p w:rsidR="00710F7B" w:rsidRDefault="00710F7B" w:rsidP="00A072BC">
      <w:pPr>
        <w:rPr>
          <w:rFonts w:ascii="Times New Roman" w:hAnsi="Times New Roman" w:cs="Times New Roman"/>
          <w:noProof/>
          <w:sz w:val="33"/>
          <w:szCs w:val="33"/>
        </w:rPr>
      </w:pPr>
    </w:p>
    <w:p w:rsidR="00710F7B" w:rsidRDefault="00710F7B" w:rsidP="00A072BC">
      <w:pPr>
        <w:rPr>
          <w:rFonts w:ascii="Times New Roman" w:hAnsi="Times New Roman" w:cs="Times New Roman"/>
          <w:noProof/>
          <w:sz w:val="39"/>
          <w:szCs w:val="39"/>
        </w:rPr>
      </w:pPr>
      <w:r>
        <w:rPr>
          <w:rFonts w:ascii="Times New Roman" w:hAnsi="Times New Roman" w:cs="Times New Roman"/>
          <w:noProof/>
          <w:sz w:val="39"/>
          <w:szCs w:val="39"/>
        </w:rPr>
        <w:t>6.0 Conclusion</w:t>
      </w:r>
    </w:p>
    <w:p w:rsidR="00710F7B" w:rsidRDefault="00710F7B" w:rsidP="00A072BC">
      <w:pPr>
        <w:rPr>
          <w:rFonts w:ascii="Times New Roman" w:hAnsi="Times New Roman" w:cs="Times New Roman"/>
          <w:noProof/>
          <w:sz w:val="39"/>
          <w:szCs w:val="39"/>
        </w:rPr>
      </w:pPr>
    </w:p>
    <w:p w:rsidR="00710F7B" w:rsidRDefault="00710F7B" w:rsidP="00A072BC">
      <w:pPr>
        <w:rPr>
          <w:rFonts w:ascii="Times New Roman" w:hAnsi="Times New Roman" w:cs="Times New Roman"/>
          <w:noProof/>
          <w:sz w:val="33"/>
          <w:szCs w:val="33"/>
        </w:rPr>
      </w:pPr>
      <w:r>
        <w:rPr>
          <w:rFonts w:ascii="Times New Roman" w:hAnsi="Times New Roman" w:cs="Times New Roman"/>
          <w:noProof/>
          <w:sz w:val="33"/>
          <w:szCs w:val="33"/>
        </w:rPr>
        <w:t xml:space="preserve">This result has limitations. The venues used in the project are from the top 10 venues of each neighbourhood, which might neglect neighbourhoods with more venues but less frequency of Chinese restaurants and grocery stores. </w:t>
      </w:r>
    </w:p>
    <w:p w:rsidR="00710F7B" w:rsidRDefault="00710F7B" w:rsidP="00A072BC">
      <w:pPr>
        <w:rPr>
          <w:rFonts w:ascii="Times New Roman" w:hAnsi="Times New Roman" w:cs="Times New Roman"/>
          <w:noProof/>
          <w:sz w:val="33"/>
          <w:szCs w:val="33"/>
        </w:rPr>
      </w:pPr>
    </w:p>
    <w:p w:rsidR="00710F7B" w:rsidRDefault="00710F7B" w:rsidP="00A072BC">
      <w:pPr>
        <w:rPr>
          <w:rFonts w:ascii="Times New Roman" w:hAnsi="Times New Roman" w:cs="Times New Roman"/>
          <w:noProof/>
          <w:sz w:val="33"/>
          <w:szCs w:val="33"/>
        </w:rPr>
      </w:pPr>
      <w:r>
        <w:rPr>
          <w:rFonts w:ascii="Times New Roman" w:hAnsi="Times New Roman" w:cs="Times New Roman"/>
          <w:noProof/>
          <w:sz w:val="33"/>
          <w:szCs w:val="33"/>
        </w:rPr>
        <w:lastRenderedPageBreak/>
        <w:t>Secondly, we use 10km as our parameter of searching venues. This can be wrong if our clients don’t have a car or there’s no public transition to those venues.</w:t>
      </w:r>
    </w:p>
    <w:p w:rsidR="00710F7B" w:rsidRDefault="00710F7B" w:rsidP="00A072BC">
      <w:pPr>
        <w:rPr>
          <w:rFonts w:ascii="Times New Roman" w:hAnsi="Times New Roman" w:cs="Times New Roman"/>
          <w:noProof/>
          <w:sz w:val="33"/>
          <w:szCs w:val="33"/>
        </w:rPr>
      </w:pPr>
    </w:p>
    <w:p w:rsidR="00710F7B" w:rsidRPr="00710F7B" w:rsidRDefault="00710F7B" w:rsidP="00A072BC">
      <w:pPr>
        <w:rPr>
          <w:rFonts w:ascii="Times New Roman" w:hAnsi="Times New Roman" w:cs="Times New Roman"/>
          <w:sz w:val="33"/>
          <w:szCs w:val="33"/>
        </w:rPr>
      </w:pPr>
      <w:r>
        <w:rPr>
          <w:rFonts w:ascii="Times New Roman" w:hAnsi="Times New Roman" w:cs="Times New Roman"/>
          <w:noProof/>
          <w:sz w:val="33"/>
          <w:szCs w:val="33"/>
        </w:rPr>
        <w:t xml:space="preserve">In conclusion, </w:t>
      </w:r>
      <w:r>
        <w:rPr>
          <w:rFonts w:ascii="Times New Roman" w:hAnsi="Times New Roman" w:cs="Times New Roman"/>
          <w:sz w:val="33"/>
          <w:szCs w:val="33"/>
        </w:rPr>
        <w:t>“</w:t>
      </w:r>
      <w:r>
        <w:rPr>
          <w:rFonts w:ascii="Times New Roman" w:hAnsi="Times New Roman" w:cs="Times New Roman"/>
          <w:sz w:val="33"/>
          <w:szCs w:val="33"/>
        </w:rPr>
        <w:t>Dorset Park, Scarborough Town Centre, Wexford heights</w:t>
      </w:r>
      <w:r>
        <w:rPr>
          <w:rFonts w:ascii="Times New Roman" w:hAnsi="Times New Roman" w:cs="Times New Roman"/>
          <w:sz w:val="33"/>
          <w:szCs w:val="33"/>
        </w:rPr>
        <w:t>”</w:t>
      </w:r>
      <w:r>
        <w:rPr>
          <w:rFonts w:ascii="Times New Roman" w:hAnsi="Times New Roman" w:cs="Times New Roman"/>
          <w:sz w:val="33"/>
          <w:szCs w:val="33"/>
        </w:rPr>
        <w:t>, “L’Amoreaux West, Steels West”</w:t>
      </w:r>
      <w:r>
        <w:rPr>
          <w:rFonts w:ascii="Times New Roman" w:hAnsi="Times New Roman" w:cs="Times New Roman"/>
          <w:sz w:val="33"/>
          <w:szCs w:val="33"/>
        </w:rPr>
        <w:t xml:space="preserve"> meets the requirement of our client but better choices may exist.</w:t>
      </w:r>
      <w:bookmarkStart w:id="0" w:name="_GoBack"/>
      <w:bookmarkEnd w:id="0"/>
    </w:p>
    <w:sectPr w:rsidR="00710F7B" w:rsidRPr="00710F7B" w:rsidSect="001F2D0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8F220C"/>
    <w:multiLevelType w:val="hybridMultilevel"/>
    <w:tmpl w:val="D27EB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0E63ED"/>
    <w:multiLevelType w:val="hybridMultilevel"/>
    <w:tmpl w:val="8CBCA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A5A"/>
    <w:rsid w:val="000C2B5E"/>
    <w:rsid w:val="0011440B"/>
    <w:rsid w:val="001F2D08"/>
    <w:rsid w:val="00433BAD"/>
    <w:rsid w:val="00710F7B"/>
    <w:rsid w:val="007A501E"/>
    <w:rsid w:val="00852A08"/>
    <w:rsid w:val="00A072BC"/>
    <w:rsid w:val="00C84A5A"/>
    <w:rsid w:val="00C934A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055A1AD"/>
  <w15:chartTrackingRefBased/>
  <w15:docId w15:val="{8AC80735-D251-FE47-8E47-0E74680FA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84A5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84A5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A5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C84A5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84A5A"/>
    <w:rPr>
      <w:color w:val="0000FF"/>
      <w:u w:val="single"/>
    </w:rPr>
  </w:style>
  <w:style w:type="paragraph" w:styleId="HTMLPreformatted">
    <w:name w:val="HTML Preformatted"/>
    <w:basedOn w:val="Normal"/>
    <w:link w:val="HTMLPreformattedChar"/>
    <w:uiPriority w:val="99"/>
    <w:semiHidden/>
    <w:unhideWhenUsed/>
    <w:rsid w:val="00C84A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4A5A"/>
    <w:rPr>
      <w:rFonts w:ascii="Courier New" w:eastAsia="Times New Roman" w:hAnsi="Courier New" w:cs="Courier New"/>
      <w:sz w:val="20"/>
      <w:szCs w:val="20"/>
    </w:rPr>
  </w:style>
  <w:style w:type="paragraph" w:styleId="ListParagraph">
    <w:name w:val="List Paragraph"/>
    <w:basedOn w:val="Normal"/>
    <w:uiPriority w:val="34"/>
    <w:qFormat/>
    <w:rsid w:val="00A072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5582787">
      <w:bodyDiv w:val="1"/>
      <w:marLeft w:val="0"/>
      <w:marRight w:val="0"/>
      <w:marTop w:val="0"/>
      <w:marBottom w:val="0"/>
      <w:divBdr>
        <w:top w:val="none" w:sz="0" w:space="0" w:color="auto"/>
        <w:left w:val="none" w:sz="0" w:space="0" w:color="auto"/>
        <w:bottom w:val="none" w:sz="0" w:space="0" w:color="auto"/>
        <w:right w:val="none" w:sz="0" w:space="0" w:color="auto"/>
      </w:divBdr>
    </w:div>
    <w:div w:id="903955016">
      <w:bodyDiv w:val="1"/>
      <w:marLeft w:val="0"/>
      <w:marRight w:val="0"/>
      <w:marTop w:val="0"/>
      <w:marBottom w:val="0"/>
      <w:divBdr>
        <w:top w:val="none" w:sz="0" w:space="0" w:color="auto"/>
        <w:left w:val="none" w:sz="0" w:space="0" w:color="auto"/>
        <w:bottom w:val="none" w:sz="0" w:space="0" w:color="auto"/>
        <w:right w:val="none" w:sz="0" w:space="0" w:color="auto"/>
      </w:divBdr>
    </w:div>
    <w:div w:id="1674452423">
      <w:bodyDiv w:val="1"/>
      <w:marLeft w:val="0"/>
      <w:marRight w:val="0"/>
      <w:marTop w:val="0"/>
      <w:marBottom w:val="0"/>
      <w:divBdr>
        <w:top w:val="none" w:sz="0" w:space="0" w:color="auto"/>
        <w:left w:val="none" w:sz="0" w:space="0" w:color="auto"/>
        <w:bottom w:val="none" w:sz="0" w:space="0" w:color="auto"/>
        <w:right w:val="none" w:sz="0" w:space="0" w:color="auto"/>
      </w:divBdr>
    </w:div>
    <w:div w:id="1791128218">
      <w:bodyDiv w:val="1"/>
      <w:marLeft w:val="0"/>
      <w:marRight w:val="0"/>
      <w:marTop w:val="0"/>
      <w:marBottom w:val="0"/>
      <w:divBdr>
        <w:top w:val="none" w:sz="0" w:space="0" w:color="auto"/>
        <w:left w:val="none" w:sz="0" w:space="0" w:color="auto"/>
        <w:bottom w:val="none" w:sz="0" w:space="0" w:color="auto"/>
        <w:right w:val="none" w:sz="0" w:space="0" w:color="auto"/>
      </w:divBdr>
      <w:divsChild>
        <w:div w:id="1305500319">
          <w:marLeft w:val="0"/>
          <w:marRight w:val="0"/>
          <w:marTop w:val="0"/>
          <w:marBottom w:val="0"/>
          <w:divBdr>
            <w:top w:val="single" w:sz="6" w:space="4" w:color="auto"/>
            <w:left w:val="single" w:sz="6" w:space="4" w:color="auto"/>
            <w:bottom w:val="single" w:sz="6" w:space="4" w:color="auto"/>
            <w:right w:val="single" w:sz="6" w:space="4" w:color="auto"/>
          </w:divBdr>
          <w:divsChild>
            <w:div w:id="1341811344">
              <w:marLeft w:val="0"/>
              <w:marRight w:val="0"/>
              <w:marTop w:val="0"/>
              <w:marBottom w:val="0"/>
              <w:divBdr>
                <w:top w:val="none" w:sz="0" w:space="0" w:color="auto"/>
                <w:left w:val="none" w:sz="0" w:space="0" w:color="auto"/>
                <w:bottom w:val="none" w:sz="0" w:space="0" w:color="auto"/>
                <w:right w:val="none" w:sz="0" w:space="0" w:color="auto"/>
              </w:divBdr>
              <w:divsChild>
                <w:div w:id="3607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47792">
          <w:marLeft w:val="0"/>
          <w:marRight w:val="0"/>
          <w:marTop w:val="0"/>
          <w:marBottom w:val="0"/>
          <w:divBdr>
            <w:top w:val="single" w:sz="6" w:space="4" w:color="auto"/>
            <w:left w:val="single" w:sz="6" w:space="4" w:color="auto"/>
            <w:bottom w:val="single" w:sz="6" w:space="4" w:color="auto"/>
            <w:right w:val="single" w:sz="6" w:space="4" w:color="auto"/>
          </w:divBdr>
          <w:divsChild>
            <w:div w:id="1722900337">
              <w:marLeft w:val="0"/>
              <w:marRight w:val="0"/>
              <w:marTop w:val="0"/>
              <w:marBottom w:val="0"/>
              <w:divBdr>
                <w:top w:val="none" w:sz="0" w:space="0" w:color="auto"/>
                <w:left w:val="none" w:sz="0" w:space="0" w:color="auto"/>
                <w:bottom w:val="none" w:sz="0" w:space="0" w:color="auto"/>
                <w:right w:val="none" w:sz="0" w:space="0" w:color="auto"/>
              </w:divBdr>
              <w:divsChild>
                <w:div w:id="6141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3930">
          <w:marLeft w:val="0"/>
          <w:marRight w:val="0"/>
          <w:marTop w:val="0"/>
          <w:marBottom w:val="0"/>
          <w:divBdr>
            <w:top w:val="single" w:sz="6" w:space="4" w:color="auto"/>
            <w:left w:val="single" w:sz="6" w:space="4" w:color="auto"/>
            <w:bottom w:val="single" w:sz="6" w:space="4" w:color="auto"/>
            <w:right w:val="single" w:sz="6" w:space="4" w:color="auto"/>
          </w:divBdr>
          <w:divsChild>
            <w:div w:id="2014801826">
              <w:marLeft w:val="0"/>
              <w:marRight w:val="0"/>
              <w:marTop w:val="0"/>
              <w:marBottom w:val="0"/>
              <w:divBdr>
                <w:top w:val="none" w:sz="0" w:space="0" w:color="auto"/>
                <w:left w:val="none" w:sz="0" w:space="0" w:color="auto"/>
                <w:bottom w:val="none" w:sz="0" w:space="0" w:color="auto"/>
                <w:right w:val="none" w:sz="0" w:space="0" w:color="auto"/>
              </w:divBdr>
              <w:divsChild>
                <w:div w:id="3599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81644">
          <w:marLeft w:val="0"/>
          <w:marRight w:val="0"/>
          <w:marTop w:val="0"/>
          <w:marBottom w:val="0"/>
          <w:divBdr>
            <w:top w:val="single" w:sz="6" w:space="4" w:color="ABABAB"/>
            <w:left w:val="single" w:sz="6" w:space="4" w:color="ABABAB"/>
            <w:bottom w:val="single" w:sz="6" w:space="4" w:color="ABABAB"/>
            <w:right w:val="single" w:sz="6" w:space="4" w:color="ABABAB"/>
          </w:divBdr>
          <w:divsChild>
            <w:div w:id="643202179">
              <w:marLeft w:val="0"/>
              <w:marRight w:val="0"/>
              <w:marTop w:val="0"/>
              <w:marBottom w:val="0"/>
              <w:divBdr>
                <w:top w:val="none" w:sz="0" w:space="0" w:color="auto"/>
                <w:left w:val="none" w:sz="0" w:space="0" w:color="auto"/>
                <w:bottom w:val="none" w:sz="0" w:space="0" w:color="auto"/>
                <w:right w:val="none" w:sz="0" w:space="0" w:color="auto"/>
              </w:divBdr>
              <w:divsChild>
                <w:div w:id="19119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3396">
          <w:marLeft w:val="0"/>
          <w:marRight w:val="0"/>
          <w:marTop w:val="0"/>
          <w:marBottom w:val="0"/>
          <w:divBdr>
            <w:top w:val="single" w:sz="6" w:space="4" w:color="auto"/>
            <w:left w:val="single" w:sz="6" w:space="4" w:color="auto"/>
            <w:bottom w:val="single" w:sz="6" w:space="4" w:color="auto"/>
            <w:right w:val="single" w:sz="6" w:space="4" w:color="auto"/>
          </w:divBdr>
          <w:divsChild>
            <w:div w:id="285702887">
              <w:marLeft w:val="0"/>
              <w:marRight w:val="0"/>
              <w:marTop w:val="0"/>
              <w:marBottom w:val="0"/>
              <w:divBdr>
                <w:top w:val="none" w:sz="0" w:space="0" w:color="auto"/>
                <w:left w:val="none" w:sz="0" w:space="0" w:color="auto"/>
                <w:bottom w:val="none" w:sz="0" w:space="0" w:color="auto"/>
                <w:right w:val="none" w:sz="0" w:space="0" w:color="auto"/>
              </w:divBdr>
              <w:divsChild>
                <w:div w:id="1436631835">
                  <w:marLeft w:val="0"/>
                  <w:marRight w:val="0"/>
                  <w:marTop w:val="0"/>
                  <w:marBottom w:val="0"/>
                  <w:divBdr>
                    <w:top w:val="none" w:sz="0" w:space="0" w:color="auto"/>
                    <w:left w:val="none" w:sz="0" w:space="0" w:color="auto"/>
                    <w:bottom w:val="none" w:sz="0" w:space="0" w:color="auto"/>
                    <w:right w:val="none" w:sz="0" w:space="0" w:color="auto"/>
                  </w:divBdr>
                  <w:divsChild>
                    <w:div w:id="587347657">
                      <w:marLeft w:val="0"/>
                      <w:marRight w:val="0"/>
                      <w:marTop w:val="0"/>
                      <w:marBottom w:val="0"/>
                      <w:divBdr>
                        <w:top w:val="single" w:sz="6" w:space="0" w:color="CFCFCF"/>
                        <w:left w:val="single" w:sz="6" w:space="0" w:color="CFCFCF"/>
                        <w:bottom w:val="single" w:sz="6" w:space="0" w:color="CFCFCF"/>
                        <w:right w:val="single" w:sz="6" w:space="0" w:color="CFCFCF"/>
                      </w:divBdr>
                      <w:divsChild>
                        <w:div w:id="305821422">
                          <w:marLeft w:val="0"/>
                          <w:marRight w:val="0"/>
                          <w:marTop w:val="0"/>
                          <w:marBottom w:val="0"/>
                          <w:divBdr>
                            <w:top w:val="none" w:sz="0" w:space="0" w:color="auto"/>
                            <w:left w:val="none" w:sz="0" w:space="0" w:color="auto"/>
                            <w:bottom w:val="none" w:sz="0" w:space="0" w:color="auto"/>
                            <w:right w:val="none" w:sz="0" w:space="0" w:color="auto"/>
                          </w:divBdr>
                          <w:divsChild>
                            <w:div w:id="1697194977">
                              <w:marLeft w:val="0"/>
                              <w:marRight w:val="-450"/>
                              <w:marTop w:val="0"/>
                              <w:marBottom w:val="0"/>
                              <w:divBdr>
                                <w:top w:val="none" w:sz="0" w:space="0" w:color="auto"/>
                                <w:left w:val="none" w:sz="0" w:space="0" w:color="auto"/>
                                <w:bottom w:val="none" w:sz="0" w:space="0" w:color="auto"/>
                                <w:right w:val="none" w:sz="0" w:space="0" w:color="auto"/>
                              </w:divBdr>
                              <w:divsChild>
                                <w:div w:id="57216140">
                                  <w:marLeft w:val="0"/>
                                  <w:marRight w:val="0"/>
                                  <w:marTop w:val="0"/>
                                  <w:marBottom w:val="0"/>
                                  <w:divBdr>
                                    <w:top w:val="none" w:sz="0" w:space="0" w:color="auto"/>
                                    <w:left w:val="none" w:sz="0" w:space="0" w:color="auto"/>
                                    <w:bottom w:val="none" w:sz="0" w:space="0" w:color="auto"/>
                                    <w:right w:val="none" w:sz="0" w:space="0" w:color="auto"/>
                                  </w:divBdr>
                                  <w:divsChild>
                                    <w:div w:id="786507555">
                                      <w:marLeft w:val="0"/>
                                      <w:marRight w:val="0"/>
                                      <w:marTop w:val="0"/>
                                      <w:marBottom w:val="0"/>
                                      <w:divBdr>
                                        <w:top w:val="none" w:sz="0" w:space="0" w:color="auto"/>
                                        <w:left w:val="none" w:sz="0" w:space="0" w:color="auto"/>
                                        <w:bottom w:val="none" w:sz="0" w:space="0" w:color="auto"/>
                                        <w:right w:val="none" w:sz="0" w:space="0" w:color="auto"/>
                                      </w:divBdr>
                                      <w:divsChild>
                                        <w:div w:id="75786612">
                                          <w:marLeft w:val="0"/>
                                          <w:marRight w:val="0"/>
                                          <w:marTop w:val="0"/>
                                          <w:marBottom w:val="0"/>
                                          <w:divBdr>
                                            <w:top w:val="none" w:sz="0" w:space="0" w:color="auto"/>
                                            <w:left w:val="none" w:sz="0" w:space="0" w:color="auto"/>
                                            <w:bottom w:val="none" w:sz="0" w:space="0" w:color="auto"/>
                                            <w:right w:val="none" w:sz="0" w:space="0" w:color="auto"/>
                                          </w:divBdr>
                                          <w:divsChild>
                                            <w:div w:id="1085998140">
                                              <w:marLeft w:val="0"/>
                                              <w:marRight w:val="0"/>
                                              <w:marTop w:val="0"/>
                                              <w:marBottom w:val="0"/>
                                              <w:divBdr>
                                                <w:top w:val="none" w:sz="0" w:space="0" w:color="auto"/>
                                                <w:left w:val="none" w:sz="0" w:space="0" w:color="auto"/>
                                                <w:bottom w:val="none" w:sz="0" w:space="0" w:color="auto"/>
                                                <w:right w:val="none" w:sz="0" w:space="0" w:color="auto"/>
                                              </w:divBdr>
                                              <w:divsChild>
                                                <w:div w:id="162110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182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https://en.wikipedia.org/wiki/List_of_postal_codes_of_Canada:_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6</Pages>
  <Words>687</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Jiyao Shi</dc:creator>
  <cp:keywords/>
  <dc:description/>
  <cp:lastModifiedBy>Jiyao Shi</cp:lastModifiedBy>
  <cp:revision>1</cp:revision>
  <dcterms:created xsi:type="dcterms:W3CDTF">2018-12-22T23:45:00Z</dcterms:created>
  <dcterms:modified xsi:type="dcterms:W3CDTF">2018-12-23T01:18:00Z</dcterms:modified>
</cp:coreProperties>
</file>